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доски 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d4a8c94542e2798b5a29e09f1504123f3bc6a17"/>
    <w:p>
      <w:pPr>
        <w:pStyle w:val="Heading1"/>
      </w:pPr>
      <w:r>
        <w:t xml:space="preserve">Руководство администратора доски WorkflowView</w:t>
      </w:r>
    </w:p>
    <w:bookmarkStart w:id="9" w:name="запись-доски"/>
    <w:p>
      <w:pPr>
        <w:pStyle w:val="Heading2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9"/>
    <w:bookmarkStart w:id="10" w:name="колонки"/>
    <w:p>
      <w:pPr>
        <w:pStyle w:val="Heading2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10"/>
    <w:bookmarkStart w:id="11" w:name="swimlanes-и-быстрые-фильтры"/>
    <w:p>
      <w:pPr>
        <w:pStyle w:val="Heading2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11"/>
    <w:bookmarkStart w:id="12" w:name="просмотр-доски"/>
    <w:p>
      <w:pPr>
        <w:pStyle w:val="Heading2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12"/>
    <w:bookmarkStart w:id="13" w:name="системные-доски"/>
    <w:p>
      <w:pPr>
        <w:pStyle w:val="Heading2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доски WorkflowView</dc:title>
  <dc:creator/>
  <cp:keywords/>
  <dcterms:created xsi:type="dcterms:W3CDTF">2026-11-08T22:56:28Z</dcterms:created>
  <dcterms:modified xsi:type="dcterms:W3CDTF">2026-11-08T22:56:28Z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